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2B1" w:rsidRDefault="00CE62B1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CE62B1" w:rsidRDefault="00CE62B1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CE62B1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E62B1" w:rsidRDefault="00CE62B1">
            <w:pPr>
              <w:pStyle w:val="ConsPlusNormal"/>
            </w:pPr>
            <w:r>
              <w:t>21 февраля 2013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E62B1" w:rsidRDefault="00CE62B1">
            <w:pPr>
              <w:pStyle w:val="ConsPlusNormal"/>
              <w:jc w:val="right"/>
            </w:pPr>
            <w:r>
              <w:t>N 125-ОЗ</w:t>
            </w:r>
          </w:p>
        </w:tc>
      </w:tr>
    </w:tbl>
    <w:p w:rsidR="00CE62B1" w:rsidRDefault="00CE62B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E62B1" w:rsidRDefault="00CE62B1">
      <w:pPr>
        <w:pStyle w:val="ConsPlusNormal"/>
        <w:jc w:val="both"/>
      </w:pPr>
    </w:p>
    <w:p w:rsidR="00CE62B1" w:rsidRDefault="00CE62B1">
      <w:pPr>
        <w:pStyle w:val="ConsPlusTitle"/>
        <w:jc w:val="center"/>
      </w:pPr>
      <w:r>
        <w:t>ЗАКОН</w:t>
      </w:r>
    </w:p>
    <w:p w:rsidR="00CE62B1" w:rsidRDefault="00CE62B1">
      <w:pPr>
        <w:pStyle w:val="ConsPlusTitle"/>
        <w:jc w:val="center"/>
      </w:pPr>
      <w:r>
        <w:t>ЛИПЕЦКОЙ ОБЛАСТИ</w:t>
      </w:r>
    </w:p>
    <w:p w:rsidR="00CE62B1" w:rsidRDefault="00CE62B1">
      <w:pPr>
        <w:pStyle w:val="ConsPlusTitle"/>
        <w:jc w:val="center"/>
      </w:pPr>
    </w:p>
    <w:p w:rsidR="00CE62B1" w:rsidRDefault="00CE62B1">
      <w:pPr>
        <w:pStyle w:val="ConsPlusTitle"/>
        <w:jc w:val="center"/>
      </w:pPr>
      <w:r>
        <w:t>О ПОРЯДКЕ ОСУЩЕСТВЛЕНИЯ МУНИЦИПАЛЬНОГО ЖИЛИЩНОГО КОНТРОЛЯ</w:t>
      </w:r>
    </w:p>
    <w:p w:rsidR="00CE62B1" w:rsidRDefault="00CE62B1">
      <w:pPr>
        <w:pStyle w:val="ConsPlusTitle"/>
        <w:jc w:val="center"/>
      </w:pPr>
      <w:r>
        <w:t xml:space="preserve">И </w:t>
      </w:r>
      <w:proofErr w:type="gramStart"/>
      <w:r>
        <w:t>ПОРЯДКЕ</w:t>
      </w:r>
      <w:proofErr w:type="gramEnd"/>
      <w:r>
        <w:t xml:space="preserve"> ВЗАИМОДЕЙСТВИЯ ОРГАНА ГОСУДАРСТВЕННОГО ЖИЛИЩНОГО</w:t>
      </w:r>
    </w:p>
    <w:p w:rsidR="00CE62B1" w:rsidRDefault="00CE62B1">
      <w:pPr>
        <w:pStyle w:val="ConsPlusTitle"/>
        <w:jc w:val="center"/>
      </w:pPr>
      <w:r>
        <w:t>НАДЗОРА ЛИПЕЦКОЙ ОБЛАСТИ С ОРГАНАМИ МУНИЦИПАЛЬНОГО</w:t>
      </w:r>
    </w:p>
    <w:p w:rsidR="00CE62B1" w:rsidRDefault="00CE62B1">
      <w:pPr>
        <w:pStyle w:val="ConsPlusTitle"/>
        <w:jc w:val="center"/>
      </w:pPr>
      <w:r>
        <w:t>ЖИЛИЩНОГО КОНТРОЛЯ</w:t>
      </w:r>
    </w:p>
    <w:p w:rsidR="00CE62B1" w:rsidRDefault="00CE62B1">
      <w:pPr>
        <w:pStyle w:val="ConsPlusNormal"/>
        <w:jc w:val="both"/>
      </w:pPr>
    </w:p>
    <w:p w:rsidR="00CE62B1" w:rsidRDefault="00CE62B1">
      <w:pPr>
        <w:pStyle w:val="ConsPlusNormal"/>
        <w:jc w:val="right"/>
      </w:pPr>
      <w:proofErr w:type="gramStart"/>
      <w:r>
        <w:t>Принят</w:t>
      </w:r>
      <w:proofErr w:type="gramEnd"/>
    </w:p>
    <w:p w:rsidR="00CE62B1" w:rsidRDefault="00CE62B1">
      <w:pPr>
        <w:pStyle w:val="ConsPlusNormal"/>
        <w:jc w:val="right"/>
      </w:pPr>
      <w:r>
        <w:t>Липецким областным</w:t>
      </w:r>
    </w:p>
    <w:p w:rsidR="00CE62B1" w:rsidRDefault="00CE62B1">
      <w:pPr>
        <w:pStyle w:val="ConsPlusNormal"/>
        <w:jc w:val="right"/>
      </w:pPr>
      <w:r>
        <w:t>Советом депутатов</w:t>
      </w:r>
    </w:p>
    <w:p w:rsidR="00CE62B1" w:rsidRDefault="00CE62B1">
      <w:pPr>
        <w:pStyle w:val="ConsPlusNormal"/>
        <w:jc w:val="right"/>
      </w:pPr>
      <w:r>
        <w:t>21 февраля 2013 года</w:t>
      </w:r>
    </w:p>
    <w:p w:rsidR="00CE62B1" w:rsidRDefault="00CE62B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CE62B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E62B1" w:rsidRDefault="00CE62B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E62B1" w:rsidRDefault="00CE62B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19.08.2019 N 290-ОЗ)</w:t>
            </w:r>
          </w:p>
        </w:tc>
      </w:tr>
    </w:tbl>
    <w:p w:rsidR="00CE62B1" w:rsidRDefault="00CE62B1">
      <w:pPr>
        <w:pStyle w:val="ConsPlusNormal"/>
        <w:jc w:val="both"/>
      </w:pPr>
    </w:p>
    <w:p w:rsidR="00CE62B1" w:rsidRDefault="00CE62B1">
      <w:pPr>
        <w:pStyle w:val="ConsPlusTitle"/>
        <w:ind w:firstLine="540"/>
        <w:jc w:val="both"/>
        <w:outlineLvl w:val="0"/>
      </w:pPr>
      <w:r>
        <w:t>Статья 1. Предмет регулирования настоящего Закона</w:t>
      </w:r>
    </w:p>
    <w:p w:rsidR="00CE62B1" w:rsidRDefault="00CE62B1">
      <w:pPr>
        <w:pStyle w:val="ConsPlusNormal"/>
        <w:jc w:val="both"/>
      </w:pPr>
    </w:p>
    <w:p w:rsidR="00CE62B1" w:rsidRDefault="00CE62B1">
      <w:pPr>
        <w:pStyle w:val="ConsPlusNormal"/>
        <w:ind w:firstLine="540"/>
        <w:jc w:val="both"/>
      </w:pPr>
      <w:r>
        <w:t>Настоящим Законом определяются порядок осуществления муниципального жилищного контроля на территории Липецкой области и порядок взаимодействия органа государственного жилищного надзора Липецкой области (далее - область) с органами муниципального жилищного контроля при организации и осуществлении муниципального жилищного контроля.</w:t>
      </w:r>
    </w:p>
    <w:p w:rsidR="00CE62B1" w:rsidRDefault="00CE62B1">
      <w:pPr>
        <w:pStyle w:val="ConsPlusNormal"/>
        <w:jc w:val="both"/>
      </w:pPr>
    </w:p>
    <w:p w:rsidR="00CE62B1" w:rsidRDefault="00CE62B1">
      <w:pPr>
        <w:pStyle w:val="ConsPlusTitle"/>
        <w:ind w:firstLine="540"/>
        <w:jc w:val="both"/>
        <w:outlineLvl w:val="0"/>
      </w:pPr>
      <w:r>
        <w:t>Статья 2. Основные понятия и термины, применяемые в настоящем Законе</w:t>
      </w:r>
    </w:p>
    <w:p w:rsidR="00CE62B1" w:rsidRDefault="00CE62B1">
      <w:pPr>
        <w:pStyle w:val="ConsPlusNormal"/>
        <w:jc w:val="both"/>
      </w:pPr>
    </w:p>
    <w:p w:rsidR="00CE62B1" w:rsidRDefault="00CE62B1">
      <w:pPr>
        <w:pStyle w:val="ConsPlusNormal"/>
        <w:ind w:firstLine="540"/>
        <w:jc w:val="both"/>
      </w:pPr>
      <w:r>
        <w:t xml:space="preserve">Понятия и термины, применяемые в настоящем Законе, применяются в значениях, определенных Жилищным </w:t>
      </w:r>
      <w:hyperlink r:id="rId7" w:history="1">
        <w:r>
          <w:rPr>
            <w:color w:val="0000FF"/>
          </w:rPr>
          <w:t>кодексом</w:t>
        </w:r>
      </w:hyperlink>
      <w:r>
        <w:t xml:space="preserve"> Российской Федерации и иными федеральными законами, регулирующими правоотношения при осуществлении государственного жилищного надзора и муниципального жилищного контроля.</w:t>
      </w:r>
    </w:p>
    <w:p w:rsidR="00CE62B1" w:rsidRDefault="00CE62B1">
      <w:pPr>
        <w:pStyle w:val="ConsPlusNormal"/>
        <w:jc w:val="both"/>
      </w:pPr>
    </w:p>
    <w:p w:rsidR="00CE62B1" w:rsidRDefault="00CE62B1">
      <w:pPr>
        <w:pStyle w:val="ConsPlusTitle"/>
        <w:ind w:firstLine="540"/>
        <w:jc w:val="both"/>
        <w:outlineLvl w:val="0"/>
      </w:pPr>
      <w:r>
        <w:t>Статья 3. Порядок осуществления муниципального жилищного контроля в отношении юридических лиц и индивидуальных предпринимателей на территории области</w:t>
      </w:r>
    </w:p>
    <w:p w:rsidR="00CE62B1" w:rsidRDefault="00CE62B1">
      <w:pPr>
        <w:pStyle w:val="ConsPlusNormal"/>
        <w:jc w:val="both"/>
      </w:pPr>
    </w:p>
    <w:p w:rsidR="00CE62B1" w:rsidRDefault="00CE62B1">
      <w:pPr>
        <w:pStyle w:val="ConsPlusNormal"/>
        <w:ind w:firstLine="540"/>
        <w:jc w:val="both"/>
      </w:pPr>
      <w:proofErr w:type="gramStart"/>
      <w:r>
        <w:t xml:space="preserve">Организация муниципального жилищного контроля в отношении юридических лиц и индивидуальных предпринимателей на территории области осуществляется в соответствии с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с учетом особенностей организации и проведения проверок, установленных </w:t>
      </w:r>
      <w:hyperlink r:id="rId9" w:history="1">
        <w:r>
          <w:rPr>
            <w:color w:val="0000FF"/>
          </w:rPr>
          <w:t>частями 4.1</w:t>
        </w:r>
      </w:hyperlink>
      <w:r>
        <w:t xml:space="preserve"> и </w:t>
      </w:r>
      <w:hyperlink r:id="rId10" w:history="1">
        <w:r>
          <w:rPr>
            <w:color w:val="0000FF"/>
          </w:rPr>
          <w:t>4.2 статьи 20</w:t>
        </w:r>
      </w:hyperlink>
      <w:r>
        <w:t xml:space="preserve"> Жилищного кодекса Российской</w:t>
      </w:r>
      <w:proofErr w:type="gramEnd"/>
      <w:r>
        <w:t xml:space="preserve"> Федерации.</w:t>
      </w:r>
    </w:p>
    <w:p w:rsidR="00CE62B1" w:rsidRDefault="00CE62B1">
      <w:pPr>
        <w:pStyle w:val="ConsPlusNormal"/>
        <w:jc w:val="both"/>
      </w:pPr>
    </w:p>
    <w:p w:rsidR="00CE62B1" w:rsidRDefault="00CE62B1">
      <w:pPr>
        <w:pStyle w:val="ConsPlusTitle"/>
        <w:ind w:firstLine="540"/>
        <w:jc w:val="both"/>
        <w:outlineLvl w:val="0"/>
      </w:pPr>
      <w:r>
        <w:t>Статья 4. Порядок осуществления муниципального жилищного контроля в отношении граждан на территории области</w:t>
      </w:r>
    </w:p>
    <w:p w:rsidR="00CE62B1" w:rsidRDefault="00CE62B1">
      <w:pPr>
        <w:pStyle w:val="ConsPlusNormal"/>
        <w:jc w:val="both"/>
      </w:pPr>
    </w:p>
    <w:p w:rsidR="00CE62B1" w:rsidRDefault="00CE62B1">
      <w:pPr>
        <w:pStyle w:val="ConsPlusNormal"/>
        <w:ind w:firstLine="540"/>
        <w:jc w:val="both"/>
      </w:pPr>
      <w:r>
        <w:t xml:space="preserve">1. Муниципальный жилищный контроль в отношении граждан осуществляется посредством проведения внеплановых проверок соблюдения гражданами обязательных требований, установленных в отношении муниципального жилищного фонда федеральными законами, законами области, муниципальными правовыми актами в сфере жилищных отношений (далее - </w:t>
      </w:r>
      <w:r>
        <w:lastRenderedPageBreak/>
        <w:t>обязательные требования).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2. Основаниями для проведения внеплановой проверки в отношении граждан являются:</w:t>
      </w:r>
    </w:p>
    <w:p w:rsidR="00CE62B1" w:rsidRDefault="00CE62B1">
      <w:pPr>
        <w:pStyle w:val="ConsPlusNormal"/>
        <w:spacing w:before="220"/>
        <w:ind w:firstLine="540"/>
        <w:jc w:val="both"/>
      </w:pPr>
      <w:proofErr w:type="gramStart"/>
      <w:r>
        <w:t>1) поступление, в частности посредством государственной информационной системы жилищно-коммунального хозяйства, в органы муниципального жилищного контроля обращений и заявлений граждан, индивидуальных предпринимателей, юридических лиц, информации от органов государственной власти, органов местного самоуправления, выявление органами муниципального жилищного контроля в государственной информационной системе жилищно-коммунального хозяйства о фактах нарушения гражданами обязательных требований;</w:t>
      </w:r>
      <w:proofErr w:type="gramEnd"/>
    </w:p>
    <w:p w:rsidR="00CE62B1" w:rsidRDefault="00CE62B1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Закона</w:t>
        </w:r>
      </w:hyperlink>
      <w:r>
        <w:t xml:space="preserve"> Липецкой области от 19.08.2019 N 290-ОЗ)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1.1.) мотивированное представление должностного лица органа муниципального жилищного контроля по результатам рассмотрения или предварительной проверки поступивших в органы муниципального жилищного контроля обращений и заявлений граждан, индивидуальных предпринимателей, юридических лиц, информации от органов государственной власти, органов местного самоуправления, из средств массовой информации о фактах нарушения гражданами обязательных требований;</w:t>
      </w:r>
    </w:p>
    <w:p w:rsidR="00CE62B1" w:rsidRDefault="00CE62B1">
      <w:pPr>
        <w:pStyle w:val="ConsPlusNormal"/>
        <w:jc w:val="both"/>
      </w:pPr>
      <w:r>
        <w:t xml:space="preserve">(п. 1.1 </w:t>
      </w:r>
      <w:proofErr w:type="gramStart"/>
      <w:r>
        <w:t>введен</w:t>
      </w:r>
      <w:proofErr w:type="gramEnd"/>
      <w:r>
        <w:t xml:space="preserve"> </w:t>
      </w:r>
      <w:hyperlink r:id="rId12" w:history="1">
        <w:r>
          <w:rPr>
            <w:color w:val="0000FF"/>
          </w:rPr>
          <w:t>Законом</w:t>
        </w:r>
      </w:hyperlink>
      <w:r>
        <w:t xml:space="preserve"> Липецкой области от 19.08.2019 N 290-ОЗ)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2) истечение срока исполнения гражданином ранее выданного предписания об устранении выявленного нарушения обязательных требований.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3. Обращения и заявления, не позволяющие установить лицо, обратившееся в орган муниципального жилищного контроля, а также обращения и заявления, не содержащие сведений о нарушении гражданами обязательных требований, не могут служить основанием для проведения внеплановой проверки в отношении гражданина.</w:t>
      </w:r>
    </w:p>
    <w:p w:rsidR="00CE62B1" w:rsidRDefault="00CE62B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3" w:history="1">
        <w:r>
          <w:rPr>
            <w:color w:val="0000FF"/>
          </w:rPr>
          <w:t>Закона</w:t>
        </w:r>
      </w:hyperlink>
      <w:r>
        <w:t xml:space="preserve"> Липецкой области от 19.08.2019 N 290-ОЗ)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изложенная в обращении или заявлении информация может являться основанием для проведения внеплановой проверки, должностное лицо органа муниципального жилищного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лица.</w:t>
      </w:r>
    </w:p>
    <w:p w:rsidR="00CE62B1" w:rsidRDefault="00CE62B1">
      <w:pPr>
        <w:pStyle w:val="ConsPlusNormal"/>
        <w:jc w:val="both"/>
      </w:pPr>
      <w:r>
        <w:t xml:space="preserve">(абзац введен </w:t>
      </w:r>
      <w:hyperlink r:id="rId14" w:history="1">
        <w:r>
          <w:rPr>
            <w:color w:val="0000FF"/>
          </w:rPr>
          <w:t>Законом</w:t>
        </w:r>
      </w:hyperlink>
      <w:r>
        <w:t xml:space="preserve"> Липецкой области от 19.08.2019 N 290-ОЗ)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Обращения и заявления, направленные заявителем в форме электронных документов, могут служить основанием для проведения внеплановой проверки только при условии, что они были направлены заявителем с использованием средств информационно-коммуникационных технологий, предусматривающих обязательную авторизацию заявителя в единой системе идентификац</w:t>
      </w:r>
      <w:proofErr w:type="gramStart"/>
      <w:r>
        <w:t>ии и ау</w:t>
      </w:r>
      <w:proofErr w:type="gramEnd"/>
      <w:r>
        <w:t>тентификации.</w:t>
      </w:r>
    </w:p>
    <w:p w:rsidR="00CE62B1" w:rsidRDefault="00CE62B1">
      <w:pPr>
        <w:pStyle w:val="ConsPlusNormal"/>
        <w:jc w:val="both"/>
      </w:pPr>
      <w:r>
        <w:t xml:space="preserve">(абзац введен </w:t>
      </w:r>
      <w:hyperlink r:id="rId15" w:history="1">
        <w:r>
          <w:rPr>
            <w:color w:val="0000FF"/>
          </w:rPr>
          <w:t>Законом</w:t>
        </w:r>
      </w:hyperlink>
      <w:r>
        <w:t xml:space="preserve"> Липецкой области от 19.08.2019 N 290-ОЗ)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3.1. При рассмотрении обращений и заявлений, информации о нарушении гражданами обязательных требований должны учитываться результаты рассмотрения ранее поступивших подобных обращений и заявлений, информации, а также результаты ранее проведенных мероприятий по контролю.</w:t>
      </w:r>
    </w:p>
    <w:p w:rsidR="00CE62B1" w:rsidRDefault="00CE62B1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3.1 введена </w:t>
      </w:r>
      <w:hyperlink r:id="rId16" w:history="1">
        <w:r>
          <w:rPr>
            <w:color w:val="0000FF"/>
          </w:rPr>
          <w:t>Законом</w:t>
        </w:r>
      </w:hyperlink>
      <w:r>
        <w:t xml:space="preserve"> Липецкой области от 19.08.2019 N 290-ОЗ)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3.2. При отсутствии достоверной информации о лице, допустившем нарушение обязательных требований, достаточных данных о нарушении обязательных требований уполномоченными должностными лицами органа муниципального жилищного контроля может быть проведена предварительная проверка поступившей информации.</w:t>
      </w:r>
    </w:p>
    <w:p w:rsidR="00CE62B1" w:rsidRDefault="00CE62B1">
      <w:pPr>
        <w:pStyle w:val="ConsPlusNormal"/>
        <w:spacing w:before="220"/>
        <w:ind w:firstLine="540"/>
        <w:jc w:val="both"/>
      </w:pPr>
      <w:proofErr w:type="gramStart"/>
      <w:r>
        <w:t xml:space="preserve">В ходе проведения предварительной проверки поступившей информации принимаются меры по запросу дополнительных сведений и материалов (в том числе в устном порядке) у лиц, направивших заявления и обращения, представивших информацию, проводится рассмотрение </w:t>
      </w:r>
      <w:r>
        <w:lastRenderedPageBreak/>
        <w:t>документов, имеющихся в распоряжении органа муниципального жилищного контроля, при необходимости проводятся мероприятия по контролю без взаимодействия с гражданами и без возложения на них обязанности по представлению информации и исполнению</w:t>
      </w:r>
      <w:proofErr w:type="gramEnd"/>
      <w:r>
        <w:t xml:space="preserve"> требований органов муниципального жилищного контроля. В рамках предварительной проверки у гражданина могут быть запрошены пояснения в отношении полученной информации, но представление таких пояснений и иных документов не является обязательным.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При выявлении по результатам предварительной проверки граждан, допустивших нарушение обязательных требований, получении достаточных данных о нарушении гражданами обязательных требований уполномоченное должностное лицо органа муниципального жилищного контроля подготавливает мотивированное представление о назначении внеплановой проверки. По результатам предварительной проверки меры по привлечению граждан к ответственности не принимаются.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 xml:space="preserve">По решению руководителя, заместителя руководителя органа муниципального жилищного контроля предварительная проверка, внеплановая проверка прекращаются, если после начала соответствующей проверки выявлена анонимность обращения или заявления, </w:t>
      </w:r>
      <w:proofErr w:type="gramStart"/>
      <w:r>
        <w:t>явившихся</w:t>
      </w:r>
      <w:proofErr w:type="gramEnd"/>
      <w:r>
        <w:t xml:space="preserve"> поводом для ее организации, либо установлены заведомо недостоверные сведения, содержащиеся в обращении или заявлении.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Орган муниципального жилищного контроля вправе обратиться в суд с иском о взыскании с гражданина, юридического лица, индивидуального предпринимателя расходов, понесенных органом муниципального жилищного контроля в связи с рассмотрением поступивших заявлений, обращений указанных лиц, если в заявлениях, обращениях были указаны заведомо ложные сведения.</w:t>
      </w:r>
    </w:p>
    <w:p w:rsidR="00CE62B1" w:rsidRDefault="00CE62B1">
      <w:pPr>
        <w:pStyle w:val="ConsPlusNormal"/>
        <w:jc w:val="both"/>
      </w:pPr>
      <w:r>
        <w:t xml:space="preserve">(часть 3.2 введена </w:t>
      </w:r>
      <w:hyperlink r:id="rId17" w:history="1">
        <w:r>
          <w:rPr>
            <w:color w:val="0000FF"/>
          </w:rPr>
          <w:t>Законом</w:t>
        </w:r>
      </w:hyperlink>
      <w:r>
        <w:t xml:space="preserve"> Липецкой области от 19.08.2019 N 290-ОЗ)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4. Внеплановая проверка в отношении гражданина проводится на основании распоряжения руководителя, заместителя руководителя органа муниципального жилищного контроля. В распоряжении руководителя, заместителя руководителя органа муниципального контроля указываются:</w:t>
      </w:r>
    </w:p>
    <w:p w:rsidR="00CE62B1" w:rsidRDefault="00CE62B1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Закона</w:t>
        </w:r>
      </w:hyperlink>
      <w:r>
        <w:t xml:space="preserve"> Липецкой области от 19.08.2019 N 290-ОЗ)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1) наименование органа муниципального жилищного контроля;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2) фамилии, имена, отчества, должности должностного лица или должностных лиц, уполномоченных на проведение проверки, а также привлекаемых к проведению проверки экспертов, представителей экспертных организаций;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3) фамилия, имя, отчество гражданина, проверка которого проводится, место его жительства, место нахождения объекта проверки;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4) цели, задачи, предмет проверки и срок ее проведения;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5) правовые основания проведения проверки, в том числе подлежащие проверке обязательные требования;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6) сроки проведения и перечень мероприятий по контролю, необходимых для достижения целей и задач проведения проверки;</w:t>
      </w:r>
    </w:p>
    <w:p w:rsidR="00CE62B1" w:rsidRDefault="00CE62B1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Закона</w:t>
        </w:r>
      </w:hyperlink>
      <w:r>
        <w:t xml:space="preserve"> Липецкой области от 19.08.2019 N 290-ОЗ)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7) форма проверки (документарная или выездная);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8) даты начала и окончания проведения проверки;</w:t>
      </w:r>
    </w:p>
    <w:p w:rsidR="00CE62B1" w:rsidRDefault="00CE62B1">
      <w:pPr>
        <w:pStyle w:val="ConsPlusNormal"/>
        <w:jc w:val="both"/>
      </w:pPr>
      <w:r>
        <w:t xml:space="preserve">(введено </w:t>
      </w:r>
      <w:hyperlink r:id="rId20" w:history="1">
        <w:r>
          <w:rPr>
            <w:color w:val="0000FF"/>
          </w:rPr>
          <w:t>Законом</w:t>
        </w:r>
      </w:hyperlink>
      <w:r>
        <w:t xml:space="preserve"> Липецкой области от 19.08.2019 N 290-ОЗ)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lastRenderedPageBreak/>
        <w:t>9) иные сведения, если это предусмотрено распоряжением руководителя, заместителя руководителя органа муниципального жилищного контроля.</w:t>
      </w:r>
    </w:p>
    <w:p w:rsidR="00CE62B1" w:rsidRDefault="00CE62B1">
      <w:pPr>
        <w:pStyle w:val="ConsPlusNormal"/>
        <w:jc w:val="both"/>
      </w:pPr>
      <w:r>
        <w:t xml:space="preserve">(введено </w:t>
      </w:r>
      <w:hyperlink r:id="rId21" w:history="1">
        <w:r>
          <w:rPr>
            <w:color w:val="0000FF"/>
          </w:rPr>
          <w:t>Законом</w:t>
        </w:r>
      </w:hyperlink>
      <w:r>
        <w:t xml:space="preserve"> Липецкой области от 19.08.2019 N 290-ОЗ)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Проверка может проводиться только должностным лицом или должностными лицами, которые указаны в распоряжении руководителя, заместителя руководителя органа муниципального жилищного контроля.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5. Внеплановые проверки в отношении граждан проводятся в форме документарной и (или) выездной проверки, срок проведения каждой из которых не может превышать двадцать рабочих дней. В исключительных случаях, связанных с необходимостью проведения сложных и (или) длительных исследований, испытаний, специальных экспертиз и расследований на основании мотивированных предложений должностных лиц органа муниципального жилищного контроля, проводящих проверку, срок проведения проверки может быть продлен руководителем такого органа, но не более чем на двадцать рабочих дней.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 xml:space="preserve">Граждане, в отношении которых назначена проверка, должны быть уведомлены об этом в письменном виде органом муниципального жилищного контроля не </w:t>
      </w:r>
      <w:proofErr w:type="gramStart"/>
      <w:r>
        <w:t>позднее</w:t>
      </w:r>
      <w:proofErr w:type="gramEnd"/>
      <w:r>
        <w:t xml:space="preserve"> чем за два рабочих дня до начала проведения указанной проверки.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6. Предметом документарной проверки в отношении гражданина являются сведения, содержащиеся в документах, связанных с исполнением им обязательных требований, предписаний органов муниципального жилищного контроля. Документарная проверка проводится по месту нахождения органа муниципального жилищного контроля.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В процессе проведения документарной проверки должностными лицами органа муниципального жилищного контроля в первую очередь рассматриваются документы, имеющиеся в распоряжении органа муниципального жилищного контроля, в том числе акты предыдущих проверок, материалы рассмотрения дел об административных правонарушениях и иные документы о результатах осуществленного в отношении гражданина муниципального жилищного контроля.</w:t>
      </w:r>
    </w:p>
    <w:p w:rsidR="00CE62B1" w:rsidRDefault="00CE62B1">
      <w:pPr>
        <w:pStyle w:val="ConsPlusNormal"/>
        <w:spacing w:before="220"/>
        <w:ind w:firstLine="540"/>
        <w:jc w:val="both"/>
      </w:pPr>
      <w:proofErr w:type="gramStart"/>
      <w:r>
        <w:t>В случае если достоверность сведений, содержащихся в документах, имеющихся в распоряжении органа муниципального жилищного контроля, вызывает обоснованные сомнения либо эти сведения не позволяют оценить исполнение гражданином обязательных требований, орган муниципального жилищного контроля направляет в адрес гражданина мотивированный запрос с требованием представить необходимые для рассмотрения в ходе проведения документарной проверки документы и пояснения.</w:t>
      </w:r>
      <w:proofErr w:type="gramEnd"/>
      <w:r>
        <w:t xml:space="preserve"> К запросу прилагается заверенная печатью копия распоряжения руководителя, заместителя руководителя органа муниципального жилищного контроля о проведении проверки. При проведении документарной проверки орган муниципального жилищного контроля не вправе требовать у гражданина сведения и документы, не относящиеся к предмету документарной проверки.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Орган муниципального жилищного контроля самостоятельно запрашивает документы и сведения, которые могут быть получены от органов государственной власти и местного самоуправления, государственных и муниципальных учреждений. Гражданин вправе представить вышеуказанные документы по собственной инициативе.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В течение пяти рабочих дней со дня получения мотивированного запроса гражданин представляет в орган муниципального жилищного контроля указанные в запросе документы и пояснения.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В случае если после рассмотрения представленных в ходе проверки документов установлены признаки нарушения обязательных требований, должностными лицами органа муниципального жилищного контроля может быть проведена выездная проверка.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lastRenderedPageBreak/>
        <w:t>7. Предметом выездной проверки являются содержащиеся в документах гражданина сведения о нарушении обязательных требований, состояние используемых гражданином помещений, исполнение гражданином обязательных требований, исполнение предписаний органов муниципального жилищного контроля. Выездная проверка в отношении гражданина проводится по месту нахождения объекта проверки.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Выездная проверка начинается с предъявления служебного удостоверения и вручения гражданину копии распоряжения руководителя, заместителя руководителя органа муниципального контроля о назначении выездной проверки. Гражданину разъясняются полномочия проводящих выездную проверку должностных лиц, а также цели, задачи, основания проведения проверки, виды мероприятий в ходе проверки, сроки и условия ее проведения.</w:t>
      </w:r>
    </w:p>
    <w:p w:rsidR="00CE62B1" w:rsidRDefault="00CE62B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2" w:history="1">
        <w:r>
          <w:rPr>
            <w:color w:val="0000FF"/>
          </w:rPr>
          <w:t>Закона</w:t>
        </w:r>
      </w:hyperlink>
      <w:r>
        <w:t xml:space="preserve"> Липецкой области от 19.08.2019 N 290-ОЗ)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8. По результатам проверки должностное лицо органа муниципального жилищного контроля, проводившее проверку в отношении гражданина, составляет акт проверки. В акте проверки указываются: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1) дата, время и место составления акта проверки;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2) наименование органа муниципального жилищного контроля;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3) дата и номер распоряжения руководителя, заместителя руководителя органа муниципального жилищного контроля о назначении проверки;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4) фамилии, имена, отчества и должности должностного лица или должностных лиц, проводивших проверку;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5) фамилия, имя и отчество гражданина, в отношении которого проводится проверка;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6) даты начала и окончания проверки, место ее проведения;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7) сведения о результатах проверки, в том числе о выявленных нарушениях обязательных требований;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8) сведения об ознакомлении или отказе в ознакомлении гражданина с актом проверки.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Акт проверки подписывается должностным лицом или должностными лицами, проводившими проверку.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Акт проверки оформляется в течение двух рабочих дней после ее завершения в двух экземплярах, один из которых вручается гражданину под расписку об ознакомлении либо об отказе в ознакомлении с актом проверки. В случае отказа проверяемого гражданина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вручении, которое приобщается к экземпляру акта проверки, хранящемуся в деле органа муниципального жилищного контроля.</w:t>
      </w:r>
    </w:p>
    <w:p w:rsidR="00CE62B1" w:rsidRDefault="00CE62B1">
      <w:pPr>
        <w:pStyle w:val="ConsPlusNormal"/>
        <w:spacing w:before="220"/>
        <w:ind w:firstLine="540"/>
        <w:jc w:val="both"/>
      </w:pPr>
      <w:proofErr w:type="gramStart"/>
      <w:r>
        <w:t>В случае если для составления акта проверки необходимо получить заключения по результатам проведенных исследований, экспертиз, акт проверки составляется в срок, не превышающий трех рабочих дней после завершения мероприятий, и в течение трех рабочих дней вручается гражданину под расписку либо направляется заказным почтовым отправлением с уведомлением о вручении, которое приобщается к экземпляру акта проверки, хранящемуся в деле органа муниципального жилищного контроля</w:t>
      </w:r>
      <w:proofErr w:type="gramEnd"/>
      <w:r>
        <w:t>.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 xml:space="preserve">При наличии согласия гражданина на осуществление взаимодействия в электронной форме в рамках муниципального жилищного контроля акт проверки направляется в форме электронного документа, подписанного усиленной квалифицированной электронной подписью лица, </w:t>
      </w:r>
      <w:r>
        <w:lastRenderedPageBreak/>
        <w:t>составившего данный акт. При этом акт, направленный гражданину в форме электронного документа, подписанного усиленной квалифицированной электронной подписью лица, составившего данный акт, способом, обеспечивающим подтверждение получения указанного документа, считается полученным гражданином.</w:t>
      </w:r>
    </w:p>
    <w:p w:rsidR="00CE62B1" w:rsidRDefault="00CE62B1">
      <w:pPr>
        <w:pStyle w:val="ConsPlusNormal"/>
        <w:jc w:val="both"/>
      </w:pPr>
      <w:r>
        <w:t>(</w:t>
      </w:r>
      <w:proofErr w:type="gramStart"/>
      <w:r>
        <w:t>а</w:t>
      </w:r>
      <w:proofErr w:type="gramEnd"/>
      <w:r>
        <w:t xml:space="preserve">бзац введен </w:t>
      </w:r>
      <w:hyperlink r:id="rId23" w:history="1">
        <w:r>
          <w:rPr>
            <w:color w:val="0000FF"/>
          </w:rPr>
          <w:t>Законом</w:t>
        </w:r>
      </w:hyperlink>
      <w:r>
        <w:t xml:space="preserve"> Липецкой области от 19.08.2019 N 290-ОЗ)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К акту проверки в случае их наличия прилагаются заключения по результатам проведенных исследований, экспертиз, иные связанные с результатами проверки документы.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9. В случае выявления при проведении проверки нарушений гражданином обязательных требований должностные лица органа муниципального контроля, проводившие проверку, в пределах полномочий, предусмотренных законодательством Российской Федерации, обязаны:</w:t>
      </w:r>
    </w:p>
    <w:p w:rsidR="00CE62B1" w:rsidRDefault="00CE62B1">
      <w:pPr>
        <w:pStyle w:val="ConsPlusNormal"/>
        <w:spacing w:before="220"/>
        <w:ind w:firstLine="540"/>
        <w:jc w:val="both"/>
      </w:pPr>
      <w:proofErr w:type="gramStart"/>
      <w:r>
        <w:t>1) выдать в течение трех рабочих дней непосредственно после завершения проверки предписание о прекращении нарушений обязательных требований, об устранении выявленных нарушений, о проведении мероприятий по обеспечению соблюдения обязательных требований;</w:t>
      </w:r>
      <w:proofErr w:type="gramEnd"/>
    </w:p>
    <w:p w:rsidR="00CE62B1" w:rsidRDefault="00CE62B1">
      <w:pPr>
        <w:pStyle w:val="ConsPlusNormal"/>
        <w:spacing w:before="220"/>
        <w:ind w:firstLine="540"/>
        <w:jc w:val="both"/>
      </w:pPr>
      <w:r>
        <w:t xml:space="preserve">2) принять меры по </w:t>
      </w:r>
      <w:proofErr w:type="gramStart"/>
      <w:r>
        <w:t>контролю за</w:t>
      </w:r>
      <w:proofErr w:type="gramEnd"/>
      <w:r>
        <w:t xml:space="preserve"> устранением выявленных нарушений, их предупреждению, предотвращению возможного причинения вреда жизни и здоровью граждан, а также меры по привлечению лиц, допустивших выявленные нарушения, к ответственности.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10. Должностные лица органа муниципального жилищного контроля при проведении проверки обязаны: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1) своевременно и в полной мере исполнять предоставленные в соответствии с действующим законодательством полномочия по предупреждению, выявлению и пресечению нарушений обязательных требований;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2) соблюдать действующее законодательство, права и законные интересы гражданина, проверка которого проводится;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3) проводить проверку на основании распоряжения руководителя, заместителя руководителя органа муниципального жилищного контроля о ее проведении в соответствии с ее назначением;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4) проводить проверку только во время исполнения служебных обязанностей, выездную проверку только при предъявлении служебных удостоверений, копии распоряжения руководителя, заместителя руководителя органа муниципального жилищного контроля;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5) не препятствовать присутствию гражданина или его представителя при проведении проверки и давать разъяснения по вопросам, относящимся к предмету проверки;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6) предоставлять гражданину или его представителю информацию и документы, относящиеся к предмету проверки;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7) знакомить гражданина или его представителя с результатами проверки;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8) учитывать при определении мер, принимаемых по фактам выявленных нарушений, соответствие указанных мер тяжести нарушений, а также не допускать необоснованное ограничение прав и законных интересов граждан;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9) доказывать обоснованность своих действий при их обжаловании гражданами в порядке, установленном действующим законодательством;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10) соблюдать сроки проведения проверки, установленные настоящим Законом.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 xml:space="preserve">11. Орган муниципального жилищного контроля, его должностные лица в случае </w:t>
      </w:r>
      <w:r>
        <w:lastRenderedPageBreak/>
        <w:t>ненадлежащего исполнения соответственно функций, служебных обязанностей, совершения противоправных действий (бездействия) при проведении проверки граждан несут ответственность в соответствии с законодательством Российской Федерации.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12. Гражданин при проведении проверки имеет право: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1) непосредственно присутствовать при проведении проверки, давать объяснения по вопросам, относящимся к предмету проверки;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2) получать от органа муниципального жилищного контроля, его должностных лиц информацию, которая относится к предмету проверки;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3) знакомиться с результатами проверки и указывать в акте проверки о своем ознакомлении с результатами проверки, согласии или несогласии с ними, а также с отдельными действиями должностных лиц органа муниципального жилищного контроля;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4) обжаловать действия (бездействие) должностных лиц органа муниципального жилищного контроля, повлекшие за собой нарушение прав гражданина при проведении проверки, в административном и (или) судебном порядке в соответствии с действующим законодательством.</w:t>
      </w:r>
    </w:p>
    <w:p w:rsidR="00CE62B1" w:rsidRDefault="00CE62B1">
      <w:pPr>
        <w:pStyle w:val="ConsPlusNormal"/>
        <w:jc w:val="both"/>
      </w:pPr>
    </w:p>
    <w:p w:rsidR="00CE62B1" w:rsidRDefault="00CE62B1">
      <w:pPr>
        <w:pStyle w:val="ConsPlusTitle"/>
        <w:ind w:firstLine="540"/>
        <w:jc w:val="both"/>
        <w:outlineLvl w:val="0"/>
      </w:pPr>
      <w:r>
        <w:t>Статья 5. Взаимодействие органа государственного жилищного надзора области с органами муниципального жилищного контроля при организации и осуществлении муниципального жилищного контроля</w:t>
      </w:r>
    </w:p>
    <w:p w:rsidR="00CE62B1" w:rsidRDefault="00CE62B1">
      <w:pPr>
        <w:pStyle w:val="ConsPlusNormal"/>
        <w:jc w:val="both"/>
      </w:pPr>
    </w:p>
    <w:p w:rsidR="00CE62B1" w:rsidRDefault="00CE62B1">
      <w:pPr>
        <w:pStyle w:val="ConsPlusNormal"/>
        <w:ind w:firstLine="540"/>
        <w:jc w:val="both"/>
      </w:pPr>
      <w:r>
        <w:t>1. Орган государственного жилищного надзора области и органы муниципального жилищного контроля при организации и осуществлении муниципального жилищного контроля осуществляют взаимодействие по следующим вопросам: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1) информирование о проведении внеплановых проверок;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2) информирование о нормативных правовых актах и методических документах по вопросам организации и осуществления государственного жилищного надзора, муниципального жилищного контроля;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3) определение целей, объема, сроков проведения плановых проверок;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4) информирование о результатах проводимых проверок, состоянии соблюдения законодательства Российской Федерации в рамках осуществления государственного жилищного надзора, муниципального жилищного контроля и об эффективности государственного жилищного надзора, муниципального жилищного контроля;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5) подготовка в установленном порядке предложений о совершенствовании законодательства Российской Федерации в части организации и осуществления государственного жилищного надзора, муниципального жилищного контроля;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6) принятие административных регламентов взаимодействия органов государственного жилищного надзора, органов муниципального жилищного контроля при осуществлении государственного жилищного надзора, муниципального жилищного контроля;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7) повышение квалификации специалистов, осуществляющих государственный жилищный надзор, муниципальный жилищный контроль.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2. В целях повышения эффективности взаимодействия при организации и осуществлении муниципального жилищного контроля и государственного жилищного надзора органы муниципального жилищного контроля и орган государственного жилищного надзора проводят совместные совещания, семинары.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lastRenderedPageBreak/>
        <w:t>3. Административный регламент взаимодействия органа государственного жилищного надзора и органов муниципального жилищного контроля при осуществлении муниципального жилищного контроля разрабатывается и утверждается органом государственного жилищного надзора.</w:t>
      </w:r>
    </w:p>
    <w:p w:rsidR="00CE62B1" w:rsidRDefault="00CE62B1">
      <w:pPr>
        <w:pStyle w:val="ConsPlusNormal"/>
        <w:jc w:val="both"/>
      </w:pPr>
    </w:p>
    <w:p w:rsidR="00CE62B1" w:rsidRDefault="00CE62B1">
      <w:pPr>
        <w:pStyle w:val="ConsPlusTitle"/>
        <w:ind w:firstLine="540"/>
        <w:jc w:val="both"/>
        <w:outlineLvl w:val="0"/>
      </w:pPr>
      <w:r>
        <w:t>Статья 6. Порядок информирования о нормативных правовых актах и методических документах по вопросам организации и осуществления государственного жилищного надзора, муниципального жилищного контроля</w:t>
      </w:r>
    </w:p>
    <w:p w:rsidR="00CE62B1" w:rsidRDefault="00CE62B1">
      <w:pPr>
        <w:pStyle w:val="ConsPlusNormal"/>
        <w:jc w:val="both"/>
      </w:pPr>
    </w:p>
    <w:p w:rsidR="00CE62B1" w:rsidRDefault="00CE62B1">
      <w:pPr>
        <w:pStyle w:val="ConsPlusNormal"/>
        <w:ind w:firstLine="540"/>
        <w:jc w:val="both"/>
      </w:pPr>
      <w:r>
        <w:t xml:space="preserve">1. </w:t>
      </w:r>
      <w:proofErr w:type="gramStart"/>
      <w:r>
        <w:t>Орган муниципального жилищного контроля направляет в орган государственного жилищного надзора информацию о принятых нормативных правовых актах и методических документах муниципального образования по вопросам организации и осуществления муниципального жилищного контроля в срок не позднее пятнадцати рабочих дней со дня их принятия с приложением копий нормативных правовых актов, методических документов и сведений об официальном опубликовании (обнародовании) нормативных правовых актов.</w:t>
      </w:r>
      <w:proofErr w:type="gramEnd"/>
    </w:p>
    <w:p w:rsidR="00CE62B1" w:rsidRDefault="00CE62B1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Информирование органом государственного жилищного надзора о принятых нормативных правовых актах и методических документах по вопросам организации и осуществления государственного жилищного надзора и муниципального жилищного контроля на территории области осуществляется путем размещения соответствующей информации в информационно-телекоммуникационной сети "Интернет" на официальном сайте органа государственного жилищного надзора не позднее пятнадцати рабочих дней со дня их принятия.</w:t>
      </w:r>
      <w:proofErr w:type="gramEnd"/>
    </w:p>
    <w:p w:rsidR="00CE62B1" w:rsidRDefault="00CE62B1">
      <w:pPr>
        <w:pStyle w:val="ConsPlusNormal"/>
        <w:jc w:val="both"/>
      </w:pPr>
    </w:p>
    <w:p w:rsidR="00CE62B1" w:rsidRDefault="00CE62B1">
      <w:pPr>
        <w:pStyle w:val="ConsPlusTitle"/>
        <w:ind w:firstLine="540"/>
        <w:jc w:val="both"/>
        <w:outlineLvl w:val="0"/>
      </w:pPr>
      <w:r>
        <w:t>Статья 7. Порядок информирования о результатах проводимых проверок, состоянии соблюдения законодательства Российской Федерации и об эффективности государственного жилищного надзора, муниципального жилищного контроля</w:t>
      </w:r>
    </w:p>
    <w:p w:rsidR="00CE62B1" w:rsidRDefault="00CE62B1">
      <w:pPr>
        <w:pStyle w:val="ConsPlusNormal"/>
        <w:jc w:val="both"/>
      </w:pPr>
    </w:p>
    <w:p w:rsidR="00CE62B1" w:rsidRDefault="00CE62B1">
      <w:pPr>
        <w:pStyle w:val="ConsPlusNormal"/>
        <w:ind w:firstLine="540"/>
        <w:jc w:val="both"/>
      </w:pPr>
      <w:r>
        <w:t>1. Органы муниципального жилищного контроля представляют в орган государственного жилищного надзора: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1) информацию о результатах проводимых проверок;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2) информацию о муниципальном жилищном фонде;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3) информацию об исковых заявлениях, направленных в суд органом муниципального жилищного контроля;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4) информацию об управляющих организациях, в случае если все жилые и (или) нежилые помещения в многоквартирном доме либо их часть находятся в муниципальной собственности;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5) информацию о советах многоквартирных домов, созданных на многоквартирных домах, расположенных на территории муниципального образования.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>Форма и порядок предоставления информации устанавливаются органом государственного жилищного надзора.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Орган государственного жилищного надзора и орган муниципального жилищного контроля уведомляют о проведении внеплановых проверок за 2 рабочих дня до начала проведения проверок путем передачи телефонограммы либо направления информации по электронной почте на официальный адрес органа государственного жилищного надзора, органа муниципального жилищного контроля соответственно, а в случае, когда орган государственного жилищного надзора, орган муниципального жилищного контроля обязан приступить к проведению внеплановой</w:t>
      </w:r>
      <w:proofErr w:type="gramEnd"/>
      <w:r>
        <w:t xml:space="preserve"> выездной проверки незамедлительно, - в течение 24 часов.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 xml:space="preserve">3. Орган государственного жилищного надзора области по результатам проверки </w:t>
      </w:r>
      <w:r>
        <w:lastRenderedPageBreak/>
        <w:t>направляет в письменной форме информацию в течение 3 рабочих дней со дня составления акта проверки в орган муниципального жилищного контроля о выявленных нарушениях, касающихся муниципального жилищного фонда.</w:t>
      </w:r>
    </w:p>
    <w:p w:rsidR="00CE62B1" w:rsidRDefault="00CE62B1">
      <w:pPr>
        <w:pStyle w:val="ConsPlusNormal"/>
        <w:spacing w:before="220"/>
        <w:ind w:firstLine="540"/>
        <w:jc w:val="both"/>
      </w:pPr>
      <w:r>
        <w:t xml:space="preserve">Орган муниципального жилищного контроля по результатам проводимых проверок направляет в течение 3 рабочих дней со дня составления акта проверки в орган государственного жилищного </w:t>
      </w:r>
      <w:proofErr w:type="gramStart"/>
      <w:r>
        <w:t>надзора области копии актов проверок</w:t>
      </w:r>
      <w:proofErr w:type="gramEnd"/>
      <w:r>
        <w:t xml:space="preserve"> и, при наличии, копии предписаний об устранении выявленных нарушений.</w:t>
      </w:r>
    </w:p>
    <w:p w:rsidR="00CE62B1" w:rsidRDefault="00CE62B1">
      <w:pPr>
        <w:pStyle w:val="ConsPlusNormal"/>
        <w:jc w:val="both"/>
      </w:pPr>
    </w:p>
    <w:p w:rsidR="00CE62B1" w:rsidRDefault="00CE62B1">
      <w:pPr>
        <w:pStyle w:val="ConsPlusTitle"/>
        <w:ind w:firstLine="540"/>
        <w:jc w:val="both"/>
        <w:outlineLvl w:val="0"/>
      </w:pPr>
      <w:r>
        <w:t>Статья 8. Вступление в силу настоящего Закона</w:t>
      </w:r>
    </w:p>
    <w:p w:rsidR="00CE62B1" w:rsidRDefault="00CE62B1">
      <w:pPr>
        <w:pStyle w:val="ConsPlusNormal"/>
        <w:jc w:val="both"/>
      </w:pPr>
    </w:p>
    <w:p w:rsidR="00CE62B1" w:rsidRDefault="00CE62B1">
      <w:pPr>
        <w:pStyle w:val="ConsPlusNormal"/>
        <w:ind w:firstLine="540"/>
        <w:jc w:val="both"/>
      </w:pPr>
      <w:r>
        <w:t>Настоящий Закон вступает в силу по истечении десяти дней со дня его официального опубликования.</w:t>
      </w:r>
    </w:p>
    <w:p w:rsidR="00CE62B1" w:rsidRDefault="00CE62B1">
      <w:pPr>
        <w:pStyle w:val="ConsPlusNormal"/>
        <w:jc w:val="both"/>
      </w:pPr>
    </w:p>
    <w:p w:rsidR="00CE62B1" w:rsidRDefault="00CE62B1">
      <w:pPr>
        <w:pStyle w:val="ConsPlusNormal"/>
        <w:jc w:val="right"/>
      </w:pPr>
      <w:r>
        <w:t>Глава администрации</w:t>
      </w:r>
    </w:p>
    <w:p w:rsidR="00CE62B1" w:rsidRDefault="00CE62B1">
      <w:pPr>
        <w:pStyle w:val="ConsPlusNormal"/>
        <w:jc w:val="right"/>
      </w:pPr>
      <w:r>
        <w:t>Липецкой области</w:t>
      </w:r>
    </w:p>
    <w:p w:rsidR="00CE62B1" w:rsidRDefault="00CE62B1">
      <w:pPr>
        <w:pStyle w:val="ConsPlusNormal"/>
        <w:jc w:val="right"/>
      </w:pPr>
      <w:r>
        <w:t>О.П.КОРОЛЕВ</w:t>
      </w:r>
    </w:p>
    <w:p w:rsidR="00CE62B1" w:rsidRDefault="00CE62B1">
      <w:pPr>
        <w:pStyle w:val="ConsPlusNormal"/>
      </w:pPr>
      <w:r>
        <w:t>г. Липецк</w:t>
      </w:r>
    </w:p>
    <w:p w:rsidR="00CE62B1" w:rsidRDefault="00CE62B1">
      <w:pPr>
        <w:pStyle w:val="ConsPlusNormal"/>
        <w:spacing w:before="220"/>
      </w:pPr>
      <w:r>
        <w:t>21.02.2013</w:t>
      </w:r>
    </w:p>
    <w:p w:rsidR="00CE62B1" w:rsidRDefault="00CE62B1">
      <w:pPr>
        <w:pStyle w:val="ConsPlusNormal"/>
        <w:spacing w:before="220"/>
      </w:pPr>
      <w:r>
        <w:t>N 125-ОЗ</w:t>
      </w:r>
    </w:p>
    <w:p w:rsidR="00CE62B1" w:rsidRDefault="00CE62B1">
      <w:pPr>
        <w:pStyle w:val="ConsPlusNormal"/>
        <w:jc w:val="both"/>
      </w:pPr>
    </w:p>
    <w:p w:rsidR="00CE62B1" w:rsidRDefault="00CE62B1">
      <w:pPr>
        <w:pStyle w:val="ConsPlusNormal"/>
        <w:jc w:val="both"/>
      </w:pPr>
    </w:p>
    <w:p w:rsidR="00CE62B1" w:rsidRDefault="00CE62B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83E37" w:rsidRDefault="00C83E37">
      <w:bookmarkStart w:id="0" w:name="_GoBack"/>
      <w:bookmarkEnd w:id="0"/>
    </w:p>
    <w:sectPr w:rsidR="00C83E37" w:rsidSect="00BF1E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2B1"/>
    <w:rsid w:val="000458BE"/>
    <w:rsid w:val="00226CB5"/>
    <w:rsid w:val="00235C83"/>
    <w:rsid w:val="002F50F6"/>
    <w:rsid w:val="00362047"/>
    <w:rsid w:val="00493C20"/>
    <w:rsid w:val="00577450"/>
    <w:rsid w:val="006C5395"/>
    <w:rsid w:val="007E320A"/>
    <w:rsid w:val="00C83E37"/>
    <w:rsid w:val="00CD011E"/>
    <w:rsid w:val="00CD5BB7"/>
    <w:rsid w:val="00CE62B1"/>
    <w:rsid w:val="00D3101E"/>
    <w:rsid w:val="00DA090B"/>
    <w:rsid w:val="00E96445"/>
    <w:rsid w:val="00EE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62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E62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E62B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62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E62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E62B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81DB7329CCF7BA89B32B5A90E1BB872B4276765943A14BB006325692F677CD91EA7175C3AFE52122AFC9B84144S5G" TargetMode="External"/><Relationship Id="rId13" Type="http://schemas.openxmlformats.org/officeDocument/2006/relationships/hyperlink" Target="consultantplus://offline/ref=4081DB7329CCF7BA89B33557868DE788284A28735845AA18EC5A3401CDA67198C3AA2F2C80E8F6202BB1CBB94547721E9D8BA31094C8D7A0472FD3B548S7G" TargetMode="External"/><Relationship Id="rId18" Type="http://schemas.openxmlformats.org/officeDocument/2006/relationships/hyperlink" Target="consultantplus://offline/ref=4081DB7329CCF7BA89B33557868DE788284A28735845AA18EC5A3401CDA67198C3AA2F2C80E8F6202BB1CBBA4747721E9D8BA31094C8D7A0472FD3B548S7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081DB7329CCF7BA89B33557868DE788284A28735845AA18EC5A3401CDA67198C3AA2F2C80E8F6202BB1CBBB4147721E9D8BA31094C8D7A0472FD3B548S7G" TargetMode="External"/><Relationship Id="rId7" Type="http://schemas.openxmlformats.org/officeDocument/2006/relationships/hyperlink" Target="consultantplus://offline/ref=4081DB7329CCF7BA89B32B5A90E1BB872B42767F594DA14BB006325692F677CD83EA2979C3ADFA262EBA9FE904192B4FDAC0AE1989D4D7A845S0G" TargetMode="External"/><Relationship Id="rId12" Type="http://schemas.openxmlformats.org/officeDocument/2006/relationships/hyperlink" Target="consultantplus://offline/ref=4081DB7329CCF7BA89B33557868DE788284A28735845AA18EC5A3401CDA67198C3AA2F2C80E8F6202BB1CBB94247721E9D8BA31094C8D7A0472FD3B548S7G" TargetMode="External"/><Relationship Id="rId17" Type="http://schemas.openxmlformats.org/officeDocument/2006/relationships/hyperlink" Target="consultantplus://offline/ref=4081DB7329CCF7BA89B33557868DE788284A28735845AA18EC5A3401CDA67198C3AA2F2C80E8F6202BB1CBBA4147721E9D8BA31094C8D7A0472FD3B548S7G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081DB7329CCF7BA89B33557868DE788284A28735845AA18EC5A3401CDA67198C3AA2F2C80E8F6202BB1CBB94947721E9D8BA31094C8D7A0472FD3B548S7G" TargetMode="External"/><Relationship Id="rId20" Type="http://schemas.openxmlformats.org/officeDocument/2006/relationships/hyperlink" Target="consultantplus://offline/ref=4081DB7329CCF7BA89B33557868DE788284A28735845AA18EC5A3401CDA67198C3AA2F2C80E8F6202BB1CBBA4947721E9D8BA31094C8D7A0472FD3B548S7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081DB7329CCF7BA89B33557868DE788284A28735845AA18EC5A3401CDA67198C3AA2F2C80E8F6202BB1CBB84747721E9D8BA31094C8D7A0472FD3B548S7G" TargetMode="External"/><Relationship Id="rId11" Type="http://schemas.openxmlformats.org/officeDocument/2006/relationships/hyperlink" Target="consultantplus://offline/ref=4081DB7329CCF7BA89B33557868DE788284A28735845AA18EC5A3401CDA67198C3AA2F2C80E8F6202BB1CBB84947721E9D8BA31094C8D7A0472FD3B548S7G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4081DB7329CCF7BA89B33557868DE788284A28735845AA18EC5A3401CDA67198C3AA2F2C80E8F6202BB1CBB94847721E9D8BA31094C8D7A0472FD3B548S7G" TargetMode="External"/><Relationship Id="rId23" Type="http://schemas.openxmlformats.org/officeDocument/2006/relationships/hyperlink" Target="consultantplus://offline/ref=4081DB7329CCF7BA89B33557868DE788284A28735845AA18EC5A3401CDA67198C3AA2F2C80E8F6202BB1CBBB4447721E9D8BA31094C8D7A0472FD3B548S7G" TargetMode="External"/><Relationship Id="rId10" Type="http://schemas.openxmlformats.org/officeDocument/2006/relationships/hyperlink" Target="consultantplus://offline/ref=4081DB7329CCF7BA89B32B5A90E1BB872B42767F594DA14BB006325692F677CD83EA2979C3ADFA2929BA9FE904192B4FDAC0AE1989D4D7A845S0G" TargetMode="External"/><Relationship Id="rId19" Type="http://schemas.openxmlformats.org/officeDocument/2006/relationships/hyperlink" Target="consultantplus://offline/ref=4081DB7329CCF7BA89B33557868DE788284A28735845AA18EC5A3401CDA67198C3AA2F2C80E8F6202BB1CBBA4847721E9D8BA31094C8D7A0472FD3B548S7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081DB7329CCF7BA89B32B5A90E1BB872B42767F594DA14BB006325692F677CD83EA2979C3ADFA2622BA9FE904192B4FDAC0AE1989D4D7A845S0G" TargetMode="External"/><Relationship Id="rId14" Type="http://schemas.openxmlformats.org/officeDocument/2006/relationships/hyperlink" Target="consultantplus://offline/ref=4081DB7329CCF7BA89B33557868DE788284A28735845AA18EC5A3401CDA67198C3AA2F2C80E8F6202BB1CBB94647721E9D8BA31094C8D7A0472FD3B548S7G" TargetMode="External"/><Relationship Id="rId22" Type="http://schemas.openxmlformats.org/officeDocument/2006/relationships/hyperlink" Target="consultantplus://offline/ref=4081DB7329CCF7BA89B33557868DE788284A28735845AA18EC5A3401CDA67198C3AA2F2C80E8F6202BB1CBBB4347721E9D8BA31094C8D7A0472FD3B548S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4111</Words>
  <Characters>23433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Картавых</dc:creator>
  <cp:lastModifiedBy>Картавых</cp:lastModifiedBy>
  <cp:revision>1</cp:revision>
  <dcterms:created xsi:type="dcterms:W3CDTF">2019-09-03T06:18:00Z</dcterms:created>
  <dcterms:modified xsi:type="dcterms:W3CDTF">2019-09-03T06:19:00Z</dcterms:modified>
</cp:coreProperties>
</file>